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10210800</wp:posOffset>
            </wp:positionV>
            <wp:extent cx="304800" cy="2540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602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5EBE">
        <w:rPr>
          <w:rFonts w:ascii="Times New Roman" w:eastAsia="宋体" w:hAnsi="宋体" w:cs="Times New Roman"/>
          <w:b/>
          <w:color w:val="000000"/>
          <w:kern w:val="0"/>
          <w:sz w:val="36"/>
        </w:rPr>
        <w:t>第四节</w:t>
      </w:r>
      <w:r w:rsidRPr="000D5EBE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0D5EBE">
        <w:rPr>
          <w:rFonts w:ascii="Times New Roman" w:eastAsia="宋体" w:hAnsi="宋体" w:cs="Times New Roman"/>
          <w:b/>
          <w:color w:val="000000"/>
          <w:kern w:val="0"/>
          <w:sz w:val="36"/>
        </w:rPr>
        <w:t>流体压强与流速的关系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382554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5EBE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1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67335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5EBE">
        <w:rPr>
          <w:rFonts w:ascii="Arial" w:eastAsia="黑体" w:hAnsi="黑体" w:cs="Times New Roman"/>
          <w:color w:val="FF00FF"/>
          <w:kern w:val="0"/>
        </w:rPr>
        <w:t>知识点</w:t>
      </w:r>
      <w:r w:rsidRPr="000D5EBE">
        <w:rPr>
          <w:rFonts w:ascii="Times New Roman" w:eastAsia="宋体" w:hAnsi="宋体" w:cs="Times New Roman"/>
          <w:color w:val="FF00FF"/>
          <w:kern w:val="0"/>
        </w:rPr>
        <w:t>1</w:t>
      </w:r>
      <w:r w:rsidRPr="000D5EBE">
        <w:rPr>
          <w:rFonts w:ascii="Times New Roman" w:eastAsia="宋体" w:hAnsi="宋体" w:cs="Times New Roman"/>
          <w:color w:val="FF00FF"/>
          <w:kern w:val="0"/>
        </w:rPr>
        <w:t>　</w:t>
      </w:r>
      <w:r w:rsidRPr="000D5EBE">
        <w:rPr>
          <w:rFonts w:ascii="Arial" w:eastAsia="黑体" w:hAnsi="黑体" w:cs="Times New Roman"/>
          <w:color w:val="FF00FF"/>
          <w:kern w:val="0"/>
        </w:rPr>
        <w:t>流体压强与流速的关系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1.</w:t>
      </w:r>
      <w:r w:rsidRPr="000D5EBE">
        <w:rPr>
          <w:rFonts w:ascii="Times New Roman" w:eastAsia="宋体" w:hAnsi="宋体" w:cs="Times New Roman"/>
          <w:color w:val="000000"/>
          <w:kern w:val="0"/>
        </w:rPr>
        <w:t>护航编队一般采用前后护航而不采用并排护航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这是因为当两船高速并排行驶时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两船之间的流体流速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大　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小　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容易发生撞船事故。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2.</w:t>
      </w:r>
      <w:r w:rsidRPr="000D5EB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将小纸条自然下垂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靠近水龙头流下的水流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小纸条将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偏向　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选填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偏向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或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偏离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水流。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50320" cy="940320"/>
            <wp:effectExtent l="0" t="0" r="0" b="0"/>
            <wp:docPr id="3" name="18ZKXWJ808.EPS" descr="id:2147491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551107" name="Image0131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94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3.</w:t>
      </w:r>
      <w:r w:rsidRPr="000D5EBE">
        <w:rPr>
          <w:rFonts w:ascii="Times New Roman" w:eastAsia="宋体" w:hAnsi="宋体" w:cs="Times New Roman"/>
          <w:color w:val="000000"/>
          <w:kern w:val="0"/>
        </w:rPr>
        <w:t>火车站站台上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标有一条安全线。乘客必须站在安全线之外候车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是为了避免乘客被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吸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向列车的事故发生。这是因为列车进站时车体附近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D5EBE">
        <w:rPr>
          <w:rFonts w:ascii="Times New Roman" w:eastAsia="宋体" w:hAnsi="Times New Roman" w:cs="Times New Roman"/>
          <w:color w:val="FF00FF"/>
          <w:kern w:val="0"/>
        </w:rPr>
        <w:t>A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A.</w:t>
      </w:r>
      <w:r w:rsidRPr="000D5EBE">
        <w:rPr>
          <w:rFonts w:ascii="Times New Roman" w:eastAsia="宋体" w:hAnsi="宋体" w:cs="Times New Roman"/>
          <w:color w:val="000000"/>
          <w:kern w:val="0"/>
        </w:rPr>
        <w:t>空气流速大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压强小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0D5EBE">
        <w:rPr>
          <w:rFonts w:ascii="Times New Roman" w:eastAsia="宋体" w:hAnsi="宋体" w:cs="Times New Roman"/>
          <w:color w:val="000000"/>
          <w:kern w:val="0"/>
        </w:rPr>
        <w:t>空气流速大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压强大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C.</w:t>
      </w:r>
      <w:r w:rsidRPr="000D5EBE">
        <w:rPr>
          <w:rFonts w:ascii="Times New Roman" w:eastAsia="宋体" w:hAnsi="宋体" w:cs="Times New Roman"/>
          <w:color w:val="000000"/>
          <w:kern w:val="0"/>
        </w:rPr>
        <w:t>空气流速小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压强大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0D5EBE">
        <w:rPr>
          <w:rFonts w:ascii="Times New Roman" w:eastAsia="宋体" w:hAnsi="宋体" w:cs="Times New Roman"/>
          <w:color w:val="000000"/>
          <w:kern w:val="0"/>
        </w:rPr>
        <w:t>空气流速小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压强小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2.EPS" descr="id:2147491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151828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5EBE">
        <w:rPr>
          <w:rFonts w:ascii="Arial" w:eastAsia="黑体" w:hAnsi="黑体" w:cs="Times New Roman"/>
          <w:color w:val="FF00FF"/>
          <w:kern w:val="0"/>
        </w:rPr>
        <w:t>知识点</w:t>
      </w:r>
      <w:r w:rsidRPr="000D5EBE">
        <w:rPr>
          <w:rFonts w:ascii="Times New Roman" w:eastAsia="宋体" w:hAnsi="宋体" w:cs="Times New Roman"/>
          <w:color w:val="FF00FF"/>
          <w:kern w:val="0"/>
        </w:rPr>
        <w:t>2</w:t>
      </w:r>
      <w:r w:rsidRPr="000D5EBE">
        <w:rPr>
          <w:rFonts w:ascii="Times New Roman" w:eastAsia="宋体" w:hAnsi="宋体" w:cs="Times New Roman"/>
          <w:color w:val="FF00FF"/>
          <w:kern w:val="0"/>
        </w:rPr>
        <w:t>　</w:t>
      </w:r>
      <w:r w:rsidRPr="000D5EBE">
        <w:rPr>
          <w:rFonts w:ascii="Arial" w:eastAsia="黑体" w:hAnsi="黑体" w:cs="Times New Roman"/>
          <w:color w:val="FF00FF"/>
          <w:kern w:val="0"/>
        </w:rPr>
        <w:t>升力的产生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4.</w:t>
      </w:r>
      <w:r w:rsidRPr="000D5EBE">
        <w:rPr>
          <w:rFonts w:ascii="Times New Roman" w:eastAsia="宋体" w:hAnsi="宋体" w:cs="Times New Roman"/>
          <w:color w:val="000000"/>
          <w:kern w:val="0"/>
        </w:rPr>
        <w:t>如图是飞机机翼的截面图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机翼横截面的形状上下不对称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在相同时间内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机翼上方气流通过的路程较长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因而速度大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它对机翼的压强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小　</w:t>
      </w:r>
      <w:r w:rsidRPr="000D5EBE">
        <w:rPr>
          <w:rFonts w:ascii="Times New Roman" w:eastAsia="宋体" w:hAnsi="宋体" w:cs="Times New Roman"/>
          <w:color w:val="000000"/>
          <w:kern w:val="0"/>
        </w:rPr>
        <w:t>;</w:t>
      </w:r>
      <w:r w:rsidRPr="000D5EBE">
        <w:rPr>
          <w:rFonts w:ascii="Times New Roman" w:eastAsia="宋体" w:hAnsi="宋体" w:cs="Times New Roman"/>
          <w:color w:val="000000"/>
          <w:kern w:val="0"/>
        </w:rPr>
        <w:t>机翼下方气流通过的路程较短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因而速度小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它对机翼的压强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大　</w:t>
      </w:r>
      <w:r w:rsidRPr="000D5EBE">
        <w:rPr>
          <w:rFonts w:ascii="Times New Roman" w:eastAsia="宋体" w:hAnsi="宋体" w:cs="Times New Roman"/>
          <w:color w:val="000000"/>
          <w:kern w:val="0"/>
        </w:rPr>
        <w:t>。因此在机翼的上、下表面产生了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压力差　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这就是向上的升力。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64520" cy="442440"/>
            <wp:effectExtent l="0" t="0" r="0" b="0"/>
            <wp:docPr id="5" name="18ZKXWD2.EPS" descr="id:2147491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609550" name="Image0132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4520" cy="44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5.</w:t>
      </w:r>
      <w:r w:rsidRPr="000D5EBE">
        <w:rPr>
          <w:rFonts w:ascii="Times New Roman" w:eastAsia="宋体" w:hAnsi="宋体" w:cs="Times New Roman"/>
          <w:color w:val="000000"/>
          <w:kern w:val="0"/>
        </w:rPr>
        <w:t>水翼船是一种高速船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船身底部有支架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支架上装有水翼。船在高速航行时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水面下的水翼会使船体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升高　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选填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降低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或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升高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0D5EBE">
        <w:rPr>
          <w:rFonts w:ascii="Times New Roman" w:eastAsia="宋体" w:hAnsi="宋体" w:cs="Times New Roman"/>
          <w:color w:val="000000"/>
          <w:kern w:val="0"/>
        </w:rPr>
        <w:t>这是因为水翼的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上　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选填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上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或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下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表面更为弯曲。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6" name="17标1.EPS" descr="id:2147491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059287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5EBE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6.</w:t>
      </w:r>
      <w:r w:rsidRPr="000D5EB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在水龙头下方放一水盆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盆里放一个乒乓球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打开水龙头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水朝着乒乓球冲下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则乒乓球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不会　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选填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会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或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不会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被水冲跑而离开水柱的下方。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97240" cy="660600"/>
            <wp:effectExtent l="0" t="0" r="0" b="0"/>
            <wp:docPr id="7" name="17ZKXWG47.EPS" descr="id:2147491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900106" name="Image0133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7.</w:t>
      </w:r>
      <w:r w:rsidRPr="000D5EBE">
        <w:rPr>
          <w:rFonts w:ascii="Times New Roman" w:eastAsia="宋体" w:hAnsi="宋体" w:cs="Times New Roman"/>
          <w:color w:val="000000"/>
          <w:kern w:val="0"/>
        </w:rPr>
        <w:t>化学实验室里常用的水流抽气机的结构如图所示。使用时让自来水流入具有内置喷口的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T</w:t>
      </w:r>
      <w:r w:rsidRPr="000D5EBE">
        <w:rPr>
          <w:rFonts w:ascii="Times New Roman" w:eastAsia="宋体" w:hAnsi="宋体" w:cs="Times New Roman"/>
          <w:color w:val="000000"/>
          <w:kern w:val="0"/>
        </w:rPr>
        <w:t>形玻璃管内。由于水流的作用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喷口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D5EBE">
        <w:rPr>
          <w:rFonts w:ascii="Times New Roman" w:eastAsia="宋体" w:hAnsi="宋体" w:cs="Times New Roman"/>
          <w:color w:val="000000"/>
          <w:kern w:val="0"/>
        </w:rPr>
        <w:t>处气流的速度将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增大　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选填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减小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0D5EBE">
        <w:rPr>
          <w:rFonts w:ascii="Times New Roman" w:eastAsia="宋体" w:hAnsi="宋体" w:cs="Times New Roman"/>
          <w:color w:val="000000"/>
          <w:kern w:val="0"/>
        </w:rPr>
        <w:t>增大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或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不变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D5EBE">
        <w:rPr>
          <w:rFonts w:ascii="Times New Roman" w:eastAsia="宋体" w:hAnsi="宋体" w:cs="Times New Roman"/>
          <w:color w:val="000000"/>
          <w:kern w:val="0"/>
        </w:rPr>
        <w:t>处气体的压强将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减小　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选填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减小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0D5EBE">
        <w:rPr>
          <w:rFonts w:ascii="Times New Roman" w:eastAsia="宋体" w:hAnsi="宋体" w:cs="Times New Roman"/>
          <w:color w:val="000000"/>
          <w:kern w:val="0"/>
        </w:rPr>
        <w:t>增大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或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不变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0D5EBE">
        <w:rPr>
          <w:rFonts w:ascii="Times New Roman" w:eastAsia="宋体" w:hAnsi="宋体" w:cs="Times New Roman"/>
          <w:color w:val="000000"/>
          <w:kern w:val="0"/>
        </w:rPr>
        <w:t>从而使喷口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D5EBE">
        <w:rPr>
          <w:rFonts w:ascii="Times New Roman" w:eastAsia="宋体" w:hAnsi="宋体" w:cs="Times New Roman"/>
          <w:color w:val="000000"/>
          <w:kern w:val="0"/>
        </w:rPr>
        <w:t>处的气体和抽气容器内的气体之间产生压力差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以达到抽气的目的。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68760" cy="999360"/>
            <wp:effectExtent l="0" t="0" r="0" b="0"/>
            <wp:docPr id="8" name="18ZKXWJ810.EPS" descr="id:2147491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183257" name="Image0134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8760" cy="99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8.</w:t>
      </w:r>
      <w:r w:rsidRPr="000D5EBE">
        <w:rPr>
          <w:rFonts w:ascii="Times New Roman" w:eastAsia="宋体" w:hAnsi="宋体" w:cs="Times New Roman"/>
          <w:color w:val="000000"/>
          <w:kern w:val="0"/>
        </w:rPr>
        <w:t>如图装置可以用来探究液体压强与流速的关系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打开阀门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水流经该装置时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可观察到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D5EBE">
        <w:rPr>
          <w:rFonts w:ascii="Times New Roman" w:eastAsia="宋体" w:hAnsi="宋体" w:cs="Times New Roman"/>
          <w:color w:val="000000"/>
          <w:kern w:val="0"/>
        </w:rPr>
        <w:t>、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D5EBE">
        <w:rPr>
          <w:rFonts w:ascii="Times New Roman" w:eastAsia="宋体" w:hAnsi="宋体" w:cs="Times New Roman"/>
          <w:color w:val="000000"/>
          <w:kern w:val="0"/>
        </w:rPr>
        <w:t>两管口均有水喷出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且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D5EBE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b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D5EBE">
        <w:rPr>
          <w:rFonts w:ascii="Times New Roman" w:eastAsia="宋体" w:hAnsi="宋体" w:cs="Times New Roman"/>
          <w:color w:val="000000"/>
          <w:kern w:val="0"/>
        </w:rPr>
        <w:t>管口喷出的水柱更高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原因是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D5EBE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b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管下端管道横截面积大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水的流速小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压强大　</w:t>
      </w:r>
      <w:r w:rsidRPr="000D5EBE">
        <w:rPr>
          <w:rFonts w:ascii="Times New Roman" w:eastAsia="宋体" w:hAnsi="宋体" w:cs="Times New Roman"/>
          <w:color w:val="000000"/>
          <w:kern w:val="0"/>
        </w:rPr>
        <w:t>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752480" cy="571680"/>
            <wp:effectExtent l="0" t="0" r="0" b="0"/>
            <wp:docPr id="9" name="18ZKXWJ811.EPS" descr="id:2147491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004828" name="Image0135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38840" cy="753120"/>
            <wp:effectExtent l="0" t="0" r="0" b="0"/>
            <wp:docPr id="10" name="18ZKXWJ812.EPS" descr="id:2147491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671436" name="Image0136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884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9.</w:t>
      </w:r>
      <w:r w:rsidRPr="000D5EBE">
        <w:rPr>
          <w:rFonts w:ascii="Times New Roman" w:eastAsia="宋体" w:hAnsi="宋体" w:cs="Times New Roman"/>
          <w:color w:val="000000"/>
          <w:kern w:val="0"/>
        </w:rPr>
        <w:t>如图是一款新型无叶电风扇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与传统电风扇相比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具有易清洁、气流稳、更安全等特点。工作时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底座中的电动机将空气从进风口吸入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吸入的空气经压缩后进入圆环空腔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再从圆环空腔上的缝隙高速吹出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夹带周边的空气一起向前流动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导致圆环空腔正面风速远大于背面风速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风扇正常运行时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圆环空腔正面气体压强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小于　</w:t>
      </w:r>
      <w:r w:rsidRPr="000D5EBE">
        <w:rPr>
          <w:rFonts w:ascii="Times New Roman" w:eastAsia="宋体" w:hAnsi="宋体" w:cs="Times New Roman"/>
          <w:color w:val="000000"/>
          <w:kern w:val="0"/>
        </w:rPr>
        <w:t>背面气体压强</w:t>
      </w:r>
      <w:r w:rsidRPr="000D5EBE">
        <w:rPr>
          <w:rFonts w:ascii="Times New Roman" w:eastAsia="宋体" w:hAnsi="宋体" w:cs="Times New Roman"/>
          <w:color w:val="000000"/>
          <w:kern w:val="0"/>
        </w:rPr>
        <w:t>;</w:t>
      </w:r>
      <w:r w:rsidRPr="000D5EBE">
        <w:rPr>
          <w:rFonts w:ascii="Times New Roman" w:eastAsia="宋体" w:hAnsi="宋体" w:cs="Times New Roman"/>
          <w:color w:val="000000"/>
          <w:kern w:val="0"/>
        </w:rPr>
        <w:t>相同时间内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圆缝口流出空气的质量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等于　</w:t>
      </w:r>
      <w:r w:rsidRPr="000D5EBE">
        <w:rPr>
          <w:rFonts w:ascii="Times New Roman" w:eastAsia="宋体" w:hAnsi="宋体" w:cs="Times New Roman"/>
          <w:color w:val="000000"/>
          <w:kern w:val="0"/>
        </w:rPr>
        <w:t>进风口空气的质量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均选填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大于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0D5EBE">
        <w:rPr>
          <w:rFonts w:ascii="Times New Roman" w:eastAsia="宋体" w:hAnsi="宋体" w:cs="Times New Roman"/>
          <w:color w:val="000000"/>
          <w:kern w:val="0"/>
        </w:rPr>
        <w:t>等于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或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小于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10.</w:t>
      </w:r>
      <w:r w:rsidRPr="000D5EBE">
        <w:rPr>
          <w:rFonts w:ascii="Times New Roman" w:eastAsia="宋体" w:hAnsi="宋体" w:cs="Times New Roman"/>
          <w:color w:val="000000"/>
          <w:kern w:val="0"/>
        </w:rPr>
        <w:t>粗细均匀的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U</w:t>
      </w:r>
      <w:r w:rsidRPr="000D5EBE">
        <w:rPr>
          <w:rFonts w:ascii="Times New Roman" w:eastAsia="宋体" w:hAnsi="宋体" w:cs="Times New Roman"/>
          <w:color w:val="000000"/>
          <w:kern w:val="0"/>
        </w:rPr>
        <w:t>形玻璃管装着红墨水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它的两个管口非常接近表面粗糙、正在逆时针快速转动的圆球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穿在光滑直杆上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两侧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管口到球面的距离相等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在圆球的正上方有一股强劲的风均匀竖直往下吹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由于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U</w:t>
      </w:r>
      <w:r w:rsidRPr="000D5EBE">
        <w:rPr>
          <w:rFonts w:ascii="Times New Roman" w:eastAsia="宋体" w:hAnsi="宋体" w:cs="Times New Roman"/>
          <w:color w:val="000000"/>
          <w:kern w:val="0"/>
        </w:rPr>
        <w:t>形管左侧气体流速大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小　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故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U</w:t>
      </w:r>
      <w:r w:rsidRPr="000D5EBE">
        <w:rPr>
          <w:rFonts w:ascii="Times New Roman" w:eastAsia="宋体" w:hAnsi="宋体" w:cs="Times New Roman"/>
          <w:color w:val="000000"/>
          <w:kern w:val="0"/>
        </w:rPr>
        <w:t>形管中液面稳定后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左　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选填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左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或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右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侧液面高。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17120" cy="772560"/>
            <wp:effectExtent l="0" t="0" r="0" b="0"/>
            <wp:docPr id="11" name="18ZKXWJ813.EPS" descr="id:2147491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287797" name="Image0137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77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11.</w:t>
      </w:r>
      <w:r w:rsidRPr="000D5EB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将乒乓球放置于吹风机出风口的正</w:t>
      </w:r>
      <w:r w:rsidRPr="000D5EBE">
        <w:rPr>
          <w:rFonts w:ascii="Times New Roman" w:eastAsia="宋体" w:hAnsi="宋体" w:cs="Times New Roman"/>
          <w:color w:val="000000"/>
          <w:kern w:val="0"/>
        </w:rPr>
        <w:t>上方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球会悬在空中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若将乒乓球稍微右移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放手后乒乓球将会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D5EBE">
        <w:rPr>
          <w:rFonts w:ascii="Times New Roman" w:eastAsia="宋体" w:hAnsi="Times New Roman" w:cs="Times New Roman"/>
          <w:color w:val="FF00FF"/>
          <w:kern w:val="0"/>
        </w:rPr>
        <w:t>B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22000" cy="795960"/>
            <wp:effectExtent l="0" t="0" r="0" b="0"/>
            <wp:docPr id="12" name="19ZKXWJ186.EPS" descr="id:2147491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549067" name="Image0138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A.</w:t>
      </w:r>
      <w:r w:rsidRPr="000D5EBE">
        <w:rPr>
          <w:rFonts w:ascii="Times New Roman" w:eastAsia="宋体" w:hAnsi="宋体" w:cs="Times New Roman"/>
          <w:color w:val="000000"/>
          <w:kern w:val="0"/>
        </w:rPr>
        <w:t>停在</w:t>
      </w:r>
      <w:r w:rsidRPr="000D5EBE">
        <w:rPr>
          <w:rFonts w:ascii="Times New Roman" w:eastAsia="宋体" w:hAnsi="宋体" w:cs="Times New Roman"/>
          <w:color w:val="000000"/>
          <w:kern w:val="0"/>
        </w:rPr>
        <w:t>右边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ab/>
      </w:r>
      <w:r w:rsidRPr="000D5EBE">
        <w:rPr>
          <w:rFonts w:ascii="Times New Roman" w:eastAsia="宋体" w:hAnsi="Times New Roman" w:cs="Times New Roman"/>
          <w:color w:val="000000"/>
          <w:kern w:val="0"/>
        </w:rPr>
        <w:t>B.</w:t>
      </w:r>
      <w:r w:rsidRPr="000D5EBE">
        <w:rPr>
          <w:rFonts w:ascii="Times New Roman" w:eastAsia="宋体" w:hAnsi="宋体" w:cs="Times New Roman"/>
          <w:color w:val="000000"/>
          <w:kern w:val="0"/>
        </w:rPr>
        <w:t>回到正上方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C.</w:t>
      </w:r>
      <w:r w:rsidRPr="000D5EBE">
        <w:rPr>
          <w:rFonts w:ascii="Times New Roman" w:eastAsia="宋体" w:hAnsi="宋体" w:cs="Times New Roman"/>
          <w:color w:val="000000"/>
          <w:kern w:val="0"/>
        </w:rPr>
        <w:t>往下掉落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0D5EBE">
        <w:rPr>
          <w:rFonts w:ascii="Times New Roman" w:eastAsia="宋体" w:hAnsi="宋体" w:cs="Times New Roman"/>
          <w:color w:val="000000"/>
          <w:kern w:val="0"/>
        </w:rPr>
        <w:t>往右移动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12.</w:t>
      </w:r>
      <w:r w:rsidRPr="000D5EBE">
        <w:rPr>
          <w:rFonts w:ascii="Times New Roman" w:eastAsia="宋体" w:hAnsi="宋体" w:cs="Times New Roman"/>
          <w:color w:val="000000"/>
          <w:kern w:val="0"/>
        </w:rPr>
        <w:t>如图是家用煤气灶灶头的示意图。使用时打开煤气阀门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拧动点火装置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煤气和空气在进口处混合流向燃烧头被点燃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而煤气不会从进口处向空气中泄漏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其原因是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D5EBE">
        <w:rPr>
          <w:rFonts w:ascii="Times New Roman" w:eastAsia="宋体" w:hAnsi="Times New Roman" w:cs="Times New Roman"/>
          <w:color w:val="FF00FF"/>
          <w:kern w:val="0"/>
        </w:rPr>
        <w:t>C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59360" cy="402840"/>
            <wp:effectExtent l="0" t="0" r="0" b="0"/>
            <wp:docPr id="13" name="18ZKXWJ815.EPS" descr="id:2147491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517582" name="Image0139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40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A.</w:t>
      </w:r>
      <w:r w:rsidRPr="000D5EBE">
        <w:rPr>
          <w:rFonts w:ascii="Times New Roman" w:eastAsia="宋体" w:hAnsi="宋体" w:cs="Times New Roman"/>
          <w:color w:val="000000"/>
          <w:kern w:val="0"/>
        </w:rPr>
        <w:t>进口处煤气流速小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压强大于大气压强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B.</w:t>
      </w:r>
      <w:r w:rsidRPr="000D5EBE">
        <w:rPr>
          <w:rFonts w:ascii="Times New Roman" w:eastAsia="宋体" w:hAnsi="宋体" w:cs="Times New Roman"/>
          <w:color w:val="000000"/>
          <w:kern w:val="0"/>
        </w:rPr>
        <w:t>进口处煤气流速小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压强小于大气压强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C.</w:t>
      </w:r>
      <w:r w:rsidRPr="000D5EBE">
        <w:rPr>
          <w:rFonts w:ascii="Times New Roman" w:eastAsia="宋体" w:hAnsi="宋体" w:cs="Times New Roman"/>
          <w:color w:val="000000"/>
          <w:kern w:val="0"/>
        </w:rPr>
        <w:t>进口处煤气流速大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压强小于大气压强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D.</w:t>
      </w:r>
      <w:r w:rsidRPr="000D5EBE">
        <w:rPr>
          <w:rFonts w:ascii="Times New Roman" w:eastAsia="宋体" w:hAnsi="宋体" w:cs="Times New Roman"/>
          <w:color w:val="000000"/>
          <w:kern w:val="0"/>
        </w:rPr>
        <w:t>进口处煤气流速大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压强大于大气压强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13.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楷体" w:hAnsi="楷体" w:cs="Times New Roman"/>
          <w:color w:val="000000"/>
          <w:kern w:val="0"/>
        </w:rPr>
        <w:t>烟台中考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小红手撑</w:t>
      </w:r>
      <w:r w:rsidRPr="000D5EBE">
        <w:rPr>
          <w:rFonts w:ascii="Times New Roman" w:eastAsia="宋体" w:hAnsi="宋体" w:cs="Times New Roman"/>
          <w:color w:val="000000"/>
          <w:kern w:val="0"/>
        </w:rPr>
        <w:t>雨伞走在路上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一阵大风吹来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伞面被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吸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将发生严重变形。下列判断推理及其解释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正确的是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D5EBE">
        <w:rPr>
          <w:rFonts w:ascii="Times New Roman" w:eastAsia="宋体" w:hAnsi="Times New Roman" w:cs="Times New Roman"/>
          <w:color w:val="FF00FF"/>
          <w:kern w:val="0"/>
        </w:rPr>
        <w:t>C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14880" cy="899640"/>
            <wp:effectExtent l="0" t="0" r="0" b="0"/>
            <wp:docPr id="14" name="19ZFWG74.EPS" descr="id:2147491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09800" name="Image0140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488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A.</w:t>
      </w:r>
      <w:r w:rsidRPr="000D5EBE">
        <w:rPr>
          <w:rFonts w:ascii="Times New Roman" w:eastAsia="宋体" w:hAnsi="宋体" w:cs="Times New Roman"/>
          <w:color w:val="000000"/>
          <w:kern w:val="0"/>
        </w:rPr>
        <w:t>伞面被向下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吸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伞上方的空气流速小于下方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B.</w:t>
      </w:r>
      <w:r w:rsidRPr="000D5EBE">
        <w:rPr>
          <w:rFonts w:ascii="Times New Roman" w:eastAsia="宋体" w:hAnsi="宋体" w:cs="Times New Roman"/>
          <w:color w:val="000000"/>
          <w:kern w:val="0"/>
        </w:rPr>
        <w:t>伞面被向下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吸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伞上方的空气流速大于下方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C.</w:t>
      </w:r>
      <w:r w:rsidRPr="000D5EBE">
        <w:rPr>
          <w:rFonts w:ascii="Times New Roman" w:eastAsia="宋体" w:hAnsi="宋体" w:cs="Times New Roman"/>
          <w:color w:val="000000"/>
          <w:kern w:val="0"/>
        </w:rPr>
        <w:t>伞面被向上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吸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伞上方的空气流速大于下方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D.</w:t>
      </w:r>
      <w:r w:rsidRPr="000D5EBE">
        <w:rPr>
          <w:rFonts w:ascii="Times New Roman" w:eastAsia="宋体" w:hAnsi="宋体" w:cs="Times New Roman"/>
          <w:color w:val="000000"/>
          <w:kern w:val="0"/>
        </w:rPr>
        <w:t>伞面被向上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宋体" w:cs="Times New Roman"/>
          <w:color w:val="000000"/>
          <w:kern w:val="0"/>
        </w:rPr>
        <w:t>吸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伞上方的空气流速小于下方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14.</w:t>
      </w:r>
      <w:r w:rsidRPr="000D5EBE">
        <w:rPr>
          <w:rFonts w:ascii="Times New Roman" w:eastAsia="宋体" w:hAnsi="宋体" w:cs="Times New Roman"/>
          <w:color w:val="000000"/>
          <w:kern w:val="0"/>
        </w:rPr>
        <w:t>某同学为了探究飞机的升力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制作了一个机翼模型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并把它固定在一根铁丝上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在铁丝的上、下各挂一个弹簧测力计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开始时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D5EBE">
        <w:rPr>
          <w:rFonts w:ascii="Times New Roman" w:eastAsia="宋体" w:hAnsi="宋体" w:cs="Times New Roman"/>
          <w:color w:val="000000"/>
          <w:kern w:val="0"/>
        </w:rPr>
        <w:t>、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D5EBE">
        <w:rPr>
          <w:rFonts w:ascii="Times New Roman" w:eastAsia="宋体" w:hAnsi="宋体" w:cs="Times New Roman"/>
          <w:color w:val="000000"/>
          <w:kern w:val="0"/>
        </w:rPr>
        <w:t>示数均不为零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0D5EB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他再接通电风扇对着机翼吹风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下面是该同学不考虑模型在水平方向的移动时对实验的结果</w:t>
      </w:r>
      <w:r w:rsidRPr="000D5EBE">
        <w:rPr>
          <w:rFonts w:ascii="Times New Roman" w:eastAsia="宋体" w:hAnsi="宋体" w:cs="Times New Roman"/>
          <w:color w:val="000000"/>
          <w:kern w:val="0"/>
        </w:rPr>
        <w:t>作出</w:t>
      </w:r>
      <w:r w:rsidRPr="000D5EBE">
        <w:rPr>
          <w:rFonts w:ascii="Times New Roman" w:eastAsia="宋体" w:hAnsi="宋体" w:cs="Times New Roman"/>
          <w:color w:val="000000"/>
          <w:kern w:val="0"/>
        </w:rPr>
        <w:t>的猜想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你认为正确的是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D5EBE">
        <w:rPr>
          <w:rFonts w:ascii="Times New Roman" w:eastAsia="宋体" w:hAnsi="Times New Roman" w:cs="Times New Roman"/>
          <w:color w:val="FF00FF"/>
          <w:kern w:val="0"/>
        </w:rPr>
        <w:t>A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59840" cy="983520"/>
            <wp:effectExtent l="0" t="0" r="0" b="0"/>
            <wp:docPr id="15" name="18ZKXWJ816.EPS" descr="id:2147491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815762" name="Image0141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9840" cy="9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A.</w:t>
      </w:r>
      <w:r w:rsidRPr="000D5EBE">
        <w:rPr>
          <w:rFonts w:ascii="Times New Roman" w:eastAsia="宋体" w:hAnsi="宋体" w:cs="Times New Roman"/>
          <w:color w:val="000000"/>
          <w:kern w:val="0"/>
        </w:rPr>
        <w:t>弹簧测力计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D5EBE">
        <w:rPr>
          <w:rFonts w:ascii="Times New Roman" w:eastAsia="宋体" w:hAnsi="宋体" w:cs="Times New Roman"/>
          <w:color w:val="000000"/>
          <w:kern w:val="0"/>
        </w:rPr>
        <w:t>的示数减小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D5EBE">
        <w:rPr>
          <w:rFonts w:ascii="Times New Roman" w:eastAsia="宋体" w:hAnsi="宋体" w:cs="Times New Roman"/>
          <w:color w:val="000000"/>
          <w:kern w:val="0"/>
        </w:rPr>
        <w:t>的示数增大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B.</w:t>
      </w:r>
      <w:r w:rsidRPr="000D5EBE">
        <w:rPr>
          <w:rFonts w:ascii="Times New Roman" w:eastAsia="宋体" w:hAnsi="宋体" w:cs="Times New Roman"/>
          <w:color w:val="000000"/>
          <w:kern w:val="0"/>
        </w:rPr>
        <w:t>弹簧测力计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D5EBE">
        <w:rPr>
          <w:rFonts w:ascii="Times New Roman" w:eastAsia="宋体" w:hAnsi="宋体" w:cs="Times New Roman"/>
          <w:color w:val="000000"/>
          <w:kern w:val="0"/>
        </w:rPr>
        <w:t>的示数增大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D5EBE">
        <w:rPr>
          <w:rFonts w:ascii="Times New Roman" w:eastAsia="宋体" w:hAnsi="宋体" w:cs="Times New Roman"/>
          <w:color w:val="000000"/>
          <w:kern w:val="0"/>
        </w:rPr>
        <w:t>的示数减小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C.</w:t>
      </w:r>
      <w:r w:rsidRPr="000D5EBE">
        <w:rPr>
          <w:rFonts w:ascii="Times New Roman" w:eastAsia="宋体" w:hAnsi="宋体" w:cs="Times New Roman"/>
          <w:color w:val="000000"/>
          <w:kern w:val="0"/>
        </w:rPr>
        <w:t>两个弹簧测力计的示数都增大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D.</w:t>
      </w:r>
      <w:r w:rsidRPr="000D5EBE">
        <w:rPr>
          <w:rFonts w:ascii="Times New Roman" w:eastAsia="宋体" w:hAnsi="宋体" w:cs="Times New Roman"/>
          <w:color w:val="000000"/>
          <w:kern w:val="0"/>
        </w:rPr>
        <w:t>两个弹簧测力计的示数都减小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15.</w:t>
      </w:r>
      <w:r w:rsidRPr="000D5EBE">
        <w:rPr>
          <w:rFonts w:ascii="Times New Roman" w:eastAsia="宋体" w:hAnsi="宋体" w:cs="Times New Roman"/>
          <w:color w:val="000000"/>
          <w:kern w:val="0"/>
        </w:rPr>
        <w:t>某科技小组合作发明了如图所示的冷热水混合器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D5EBE">
        <w:rPr>
          <w:rFonts w:ascii="Times New Roman" w:eastAsia="宋体" w:hAnsi="宋体" w:cs="Times New Roman"/>
          <w:color w:val="000000"/>
          <w:kern w:val="0"/>
        </w:rPr>
        <w:t>点水管横截面积小于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Q</w:t>
      </w:r>
      <w:r w:rsidRPr="000D5EBE">
        <w:rPr>
          <w:rFonts w:ascii="Times New Roman" w:eastAsia="宋体" w:hAnsi="宋体" w:cs="Times New Roman"/>
          <w:color w:val="000000"/>
          <w:kern w:val="0"/>
        </w:rPr>
        <w:t>点的横截面积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让自来水流过该装置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当水流稳定后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D5EBE">
        <w:rPr>
          <w:rFonts w:ascii="Times New Roman" w:eastAsia="宋体" w:hAnsi="Times New Roman" w:cs="Times New Roman"/>
          <w:color w:val="FF00FF"/>
          <w:kern w:val="0"/>
        </w:rPr>
        <w:t>D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502280" cy="1153440"/>
            <wp:effectExtent l="0" t="0" r="0" b="0"/>
            <wp:docPr id="16" name="19ZKXWJ187.EPS" descr="id:2147491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838988" name="Image0142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02280" cy="11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A.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D5EBE">
        <w:rPr>
          <w:rFonts w:ascii="Times New Roman" w:eastAsia="宋体" w:hAnsi="宋体" w:cs="Times New Roman"/>
          <w:color w:val="000000"/>
          <w:kern w:val="0"/>
        </w:rPr>
        <w:t>点流速等于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Q</w:t>
      </w:r>
      <w:r w:rsidRPr="000D5EBE">
        <w:rPr>
          <w:rFonts w:ascii="Times New Roman" w:eastAsia="宋体" w:hAnsi="宋体" w:cs="Times New Roman"/>
          <w:color w:val="000000"/>
          <w:kern w:val="0"/>
        </w:rPr>
        <w:t>点流速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B.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D5EBE">
        <w:rPr>
          <w:rFonts w:ascii="Times New Roman" w:eastAsia="宋体" w:hAnsi="宋体" w:cs="Times New Roman"/>
          <w:color w:val="000000"/>
          <w:kern w:val="0"/>
        </w:rPr>
        <w:t>点流速小于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Q</w:t>
      </w:r>
      <w:r w:rsidRPr="000D5EBE">
        <w:rPr>
          <w:rFonts w:ascii="Times New Roman" w:eastAsia="宋体" w:hAnsi="宋体" w:cs="Times New Roman"/>
          <w:color w:val="000000"/>
          <w:kern w:val="0"/>
        </w:rPr>
        <w:t>点流速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C.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D5EBE">
        <w:rPr>
          <w:rFonts w:ascii="Times New Roman" w:eastAsia="宋体" w:hAnsi="宋体" w:cs="Times New Roman"/>
          <w:color w:val="000000"/>
          <w:kern w:val="0"/>
        </w:rPr>
        <w:t>点压强大于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Q</w:t>
      </w:r>
      <w:r w:rsidRPr="000D5EBE">
        <w:rPr>
          <w:rFonts w:ascii="Times New Roman" w:eastAsia="宋体" w:hAnsi="宋体" w:cs="Times New Roman"/>
          <w:color w:val="000000"/>
          <w:kern w:val="0"/>
        </w:rPr>
        <w:t>点压强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D.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D5EBE">
        <w:rPr>
          <w:rFonts w:ascii="Times New Roman" w:eastAsia="宋体" w:hAnsi="宋体" w:cs="Times New Roman"/>
          <w:color w:val="000000"/>
          <w:kern w:val="0"/>
        </w:rPr>
        <w:t>点压强小于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Q</w:t>
      </w:r>
      <w:r w:rsidRPr="000D5EBE">
        <w:rPr>
          <w:rFonts w:ascii="Times New Roman" w:eastAsia="宋体" w:hAnsi="宋体" w:cs="Times New Roman"/>
          <w:color w:val="000000"/>
          <w:kern w:val="0"/>
        </w:rPr>
        <w:t>点压强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16.</w:t>
      </w:r>
      <w:r w:rsidRPr="000D5EBE">
        <w:rPr>
          <w:rFonts w:ascii="Times New Roman" w:eastAsia="宋体" w:hAnsi="宋体" w:cs="Times New Roman"/>
          <w:color w:val="000000"/>
          <w:kern w:val="0"/>
        </w:rPr>
        <w:t>为了解决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“H”</w:t>
      </w:r>
      <w:r w:rsidRPr="000D5EBE">
        <w:rPr>
          <w:rFonts w:ascii="Times New Roman" w:eastAsia="宋体" w:hAnsi="宋体" w:cs="Times New Roman"/>
          <w:color w:val="000000"/>
          <w:kern w:val="0"/>
        </w:rPr>
        <w:t>形地下通道中过道的通风问题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同学们设计了如下几种方案。如图所示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黑色部分为墙面凸出部分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4480" cy="124560"/>
            <wp:effectExtent l="0" t="0" r="0" b="0"/>
            <wp:docPr id="17" name="圈M.EPS" descr="id:2147491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948135" name="Image0143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5EB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D5EBE">
        <w:rPr>
          <w:rFonts w:ascii="Times New Roman" w:eastAsia="宋体" w:hAnsi="宋体" w:cs="Times New Roman"/>
          <w:color w:val="000000"/>
          <w:kern w:val="0"/>
        </w:rPr>
        <w:t>为安装在过道顶的换气扇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你认为其中既有效又节能的是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D5EBE">
        <w:rPr>
          <w:rFonts w:ascii="Times New Roman" w:eastAsia="宋体" w:hAnsi="Times New Roman" w:cs="Times New Roman"/>
          <w:color w:val="FF00FF"/>
          <w:kern w:val="0"/>
        </w:rPr>
        <w:t>C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32920" cy="767880"/>
            <wp:effectExtent l="0" t="0" r="0" b="0"/>
            <wp:docPr id="18" name="19ZKXWJ188.EPS" descr="id:2147491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016526" name="Image0144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32920" cy="7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9" name="17标1.EPS" descr="id:2147491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951738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5EBE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color w:val="000000"/>
          <w:kern w:val="0"/>
        </w:rPr>
        <w:t>17.</w:t>
      </w:r>
      <w:r w:rsidRPr="000D5EBE">
        <w:rPr>
          <w:rFonts w:ascii="Times New Roman" w:eastAsia="宋体" w:hAnsi="宋体" w:cs="Times New Roman"/>
          <w:color w:val="000000"/>
          <w:kern w:val="0"/>
        </w:rPr>
        <w:t>在地面附近同一高度或高度差不显著的情况下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空气流速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0D5EBE">
        <w:rPr>
          <w:rFonts w:ascii="Times New Roman" w:eastAsia="宋体" w:hAnsi="宋体" w:cs="Times New Roman"/>
          <w:color w:val="000000"/>
          <w:kern w:val="0"/>
        </w:rPr>
        <w:t>与压强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D5EBE">
        <w:rPr>
          <w:rFonts w:ascii="Times New Roman" w:eastAsia="宋体" w:hAnsi="宋体" w:cs="Times New Roman"/>
          <w:color w:val="000000"/>
          <w:kern w:val="0"/>
        </w:rPr>
        <w:t>的关系可表示为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</m:t>
            </m:r>
          </m:den>
        </m:f>
      </m:oMath>
      <w:r w:rsidRPr="000D5EBE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0D5EBE">
        <w:rPr>
          <w:rFonts w:ascii="Times New Roman" w:eastAsia="宋体" w:hAnsi="Times New Roman" w:cs="Times New Roman"/>
          <w:color w:val="000000"/>
          <w:kern w:val="0"/>
          <w:vertAlign w:val="subscript"/>
        </w:rPr>
        <w:t>0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0D5EBE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+p=C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式中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0D5EBE">
        <w:rPr>
          <w:rFonts w:ascii="Times New Roman" w:eastAsia="宋体" w:hAnsi="宋体" w:cs="Times New Roman"/>
          <w:color w:val="000000"/>
          <w:kern w:val="0"/>
        </w:rPr>
        <w:t>是常量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0D5EBE">
        <w:rPr>
          <w:rFonts w:ascii="Times New Roman" w:eastAsia="宋体" w:hAnsi="Times New Roman" w:cs="Times New Roman"/>
          <w:color w:val="000000"/>
          <w:kern w:val="0"/>
          <w:vertAlign w:val="subscript"/>
        </w:rPr>
        <w:t>0</w:t>
      </w:r>
      <w:r w:rsidRPr="000D5EBE">
        <w:rPr>
          <w:rFonts w:ascii="Times New Roman" w:eastAsia="宋体" w:hAnsi="宋体" w:cs="Times New Roman"/>
          <w:color w:val="000000"/>
          <w:kern w:val="0"/>
        </w:rPr>
        <w:t>表示空气密度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。在水平桌面上放置一个质量为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0D5EBE">
        <w:rPr>
          <w:rFonts w:ascii="Times New Roman" w:eastAsia="宋体" w:hAnsi="宋体" w:cs="Times New Roman"/>
          <w:color w:val="000000"/>
          <w:kern w:val="0"/>
        </w:rPr>
        <w:t>的硬币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并沿箭头所示方向吹气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气流通过硬币</w:t>
      </w:r>
      <w:r w:rsidRPr="000D5EBE">
        <w:rPr>
          <w:rFonts w:ascii="Times New Roman" w:eastAsia="宋体" w:hAnsi="宋体" w:cs="Times New Roman"/>
          <w:color w:val="000000"/>
          <w:kern w:val="0"/>
        </w:rPr>
        <w:t>上部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由于硬币下面没有气流通过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从而产生压力差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给硬币一个向上的动力。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89360" cy="618480"/>
            <wp:effectExtent l="0" t="0" r="0" b="0"/>
            <wp:docPr id="20" name="18ZKXWE324.EPS" descr="id:2147491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194356" name="Image0145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936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1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刚好将硬币吹起时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硬币上、下表面的压力差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Δ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=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D5EBE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mg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(  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或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</m:t>
            </m:r>
          </m:den>
        </m:f>
      </m:oMath>
      <w:r w:rsidRPr="000D5EBE">
        <w:rPr>
          <w:rFonts w:ascii="Times New Roman" w:eastAsia="Microsoft Yi Baiti" w:hAnsi="Times New Roman" w:cs="Times New Roman"/>
          <w:i/>
          <w:color w:val="FF00FF"/>
          <w:kern w:val="0"/>
          <w:u w:val="single" w:color="000000"/>
        </w:rPr>
        <w:t>ρ</w:t>
      </w:r>
      <w:r w:rsidRPr="000D5EBE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bscript"/>
        </w:rPr>
        <w:t>0</w:t>
      </w:r>
      <w:r w:rsidRPr="000D5EBE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v</w:t>
      </w:r>
      <w:r w:rsidRPr="000D5EBE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2</w:t>
      </w:r>
      <w:r w:rsidRPr="000D5EBE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S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  )</w:t>
      </w:r>
      <w:r w:rsidRPr="000D5EB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D5EBE">
        <w:rPr>
          <w:rFonts w:ascii="Times New Roman" w:eastAsia="宋体" w:hAnsi="宋体" w:cs="Times New Roman"/>
          <w:color w:val="000000"/>
          <w:kern w:val="0"/>
        </w:rPr>
        <w:t>;</w:t>
      </w:r>
      <w:r w:rsidRPr="000D5EBE">
        <w:rPr>
          <w:rFonts w:ascii="Times New Roman" w:eastAsia="宋体" w:hAnsi="宋体" w:cs="Times New Roman"/>
          <w:color w:val="000000"/>
          <w:kern w:val="0"/>
        </w:rPr>
        <w:t> </w:t>
      </w:r>
    </w:p>
    <w:p w:rsidR="000D5EBE" w:rsidRPr="000D5EBE" w:rsidP="000D5EB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2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若当上方的气流速度为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0D5EBE">
        <w:rPr>
          <w:rFonts w:ascii="Times New Roman" w:eastAsia="宋体" w:hAnsi="Times New Roman" w:cs="Times New Roman"/>
          <w:color w:val="000000"/>
          <w:kern w:val="0"/>
          <w:vertAlign w:val="subscript"/>
        </w:rPr>
        <w:t>0</w:t>
      </w:r>
      <w:r w:rsidRPr="000D5EBE">
        <w:rPr>
          <w:rFonts w:ascii="Times New Roman" w:eastAsia="宋体" w:hAnsi="宋体" w:cs="Times New Roman"/>
          <w:color w:val="000000"/>
          <w:kern w:val="0"/>
        </w:rPr>
        <w:t>时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硬币恰好被吹起</w:t>
      </w:r>
      <w:r w:rsidRPr="000D5EBE">
        <w:rPr>
          <w:rFonts w:ascii="Times New Roman" w:eastAsia="宋体" w:hAnsi="宋体" w:cs="Times New Roman"/>
          <w:color w:val="000000"/>
          <w:kern w:val="0"/>
        </w:rPr>
        <w:t>,</w:t>
      </w:r>
      <w:r w:rsidRPr="000D5EBE">
        <w:rPr>
          <w:rFonts w:ascii="Times New Roman" w:eastAsia="宋体" w:hAnsi="宋体" w:cs="Times New Roman"/>
          <w:color w:val="000000"/>
          <w:kern w:val="0"/>
        </w:rPr>
        <w:t>请写出硬币表面积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0D5EBE">
        <w:rPr>
          <w:rFonts w:ascii="Times New Roman" w:eastAsia="宋体" w:hAnsi="宋体" w:cs="Times New Roman"/>
          <w:color w:val="000000"/>
          <w:kern w:val="0"/>
        </w:rPr>
        <w:t>的表达式</w:t>
      </w:r>
      <w:r w:rsidRPr="000D5EBE">
        <w:rPr>
          <w:rFonts w:ascii="Times New Roman" w:eastAsia="宋体" w:hAnsi="宋体" w:cs="Times New Roman"/>
          <w:color w:val="000000"/>
          <w:kern w:val="0"/>
        </w:rPr>
        <w:t>: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S=</w:t>
      </w:r>
      <w:r w:rsidRPr="000D5EBE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</m:t>
            </m:r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mg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0</m:t>
                </m:r>
              </m:sub>
            </m:sSub>
            <m:sSubSup>
              <m:sSub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2</m:t>
                </m:r>
              </m:sup>
            </m:sSubSup>
          </m:den>
        </m:f>
      </m:oMath>
      <w:r w:rsidRPr="000D5EBE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D5EBE">
        <w:rPr>
          <w:rFonts w:ascii="Times New Roman" w:eastAsia="宋体" w:hAnsi="宋体" w:cs="Times New Roman"/>
          <w:color w:val="000000"/>
          <w:kern w:val="0"/>
        </w:rPr>
        <w:t>用</w:t>
      </w:r>
      <w:r w:rsidRPr="000D5EBE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0D5EBE">
        <w:rPr>
          <w:rFonts w:ascii="Times New Roman" w:eastAsia="宋体" w:hAnsi="Times New Roman" w:cs="Times New Roman"/>
          <w:color w:val="000000"/>
          <w:kern w:val="0"/>
          <w:vertAlign w:val="subscript"/>
        </w:rPr>
        <w:t>0</w:t>
      </w:r>
      <w:r w:rsidRPr="000D5EBE">
        <w:rPr>
          <w:rFonts w:ascii="Times New Roman" w:eastAsia="宋体" w:hAnsi="宋体" w:cs="Times New Roman"/>
          <w:color w:val="000000"/>
          <w:kern w:val="0"/>
        </w:rPr>
        <w:t>、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0D5EBE">
        <w:rPr>
          <w:rFonts w:ascii="Times New Roman" w:eastAsia="宋体" w:hAnsi="Times New Roman" w:cs="Times New Roman"/>
          <w:color w:val="000000"/>
          <w:kern w:val="0"/>
          <w:vertAlign w:val="subscript"/>
        </w:rPr>
        <w:t>0</w:t>
      </w:r>
      <w:r w:rsidRPr="000D5EBE">
        <w:rPr>
          <w:rFonts w:ascii="Times New Roman" w:eastAsia="宋体" w:hAnsi="宋体" w:cs="Times New Roman"/>
          <w:color w:val="000000"/>
          <w:kern w:val="0"/>
        </w:rPr>
        <w:t>、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0D5EBE">
        <w:rPr>
          <w:rFonts w:ascii="Times New Roman" w:eastAsia="宋体" w:hAnsi="宋体" w:cs="Times New Roman"/>
          <w:color w:val="000000"/>
          <w:kern w:val="0"/>
        </w:rPr>
        <w:t>、</w:t>
      </w:r>
      <w:r w:rsidRPr="000D5EBE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D5EBE">
        <w:rPr>
          <w:rFonts w:ascii="Times New Roman" w:eastAsia="宋体" w:hAnsi="宋体" w:cs="Times New Roman"/>
          <w:color w:val="000000"/>
          <w:kern w:val="0"/>
        </w:rPr>
        <w:t>表示</w:t>
      </w:r>
      <w:r w:rsidRPr="000D5EB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D5EBE">
        <w:rPr>
          <w:rFonts w:ascii="Times New Roman" w:eastAsia="宋体" w:hAnsi="宋体" w:cs="Times New Roman"/>
          <w:color w:val="000000"/>
          <w:kern w:val="0"/>
        </w:rPr>
        <w:t>。</w:t>
      </w:r>
      <w:r w:rsidRPr="000D5EB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42749A" w:rsidRPr="000D5EB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CD2"/>
    <w:rsid w:val="000D5EBE"/>
    <w:rsid w:val="002F4F88"/>
    <w:rsid w:val="0042749A"/>
    <w:rsid w:val="004A1CD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D5E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D5EB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D5E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D5EBE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D5EB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D5E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359</Words>
  <Characters>2051</Characters>
  <Application>Microsoft Office Word</Application>
  <DocSecurity>0</DocSecurity>
  <Lines>17</Lines>
  <Paragraphs>4</Paragraphs>
  <ScaleCrop>false</ScaleCrop>
  <Company>China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2019-12-25T02:34:00Z</dcterms:created>
  <dcterms:modified xsi:type="dcterms:W3CDTF">2019-12-25T02:34:00Z</dcterms:modified>
</cp:coreProperties>
</file>